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00" w:rsidRDefault="009E2900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707879">
        <w:rPr>
          <w:rFonts w:ascii="Times New Roman" w:hAnsi="Times New Roman" w:cs="Times New Roman"/>
          <w:b/>
          <w:sz w:val="24"/>
          <w:szCs w:val="24"/>
        </w:rPr>
        <w:t>7</w:t>
      </w:r>
      <w:r w:rsidR="0013728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861CA">
        <w:rPr>
          <w:rFonts w:ascii="Times New Roman" w:hAnsi="Times New Roman" w:cs="Times New Roman"/>
          <w:b/>
          <w:sz w:val="24"/>
          <w:szCs w:val="24"/>
        </w:rPr>
        <w:t>0</w:t>
      </w:r>
      <w:r w:rsidR="00AE549D">
        <w:rPr>
          <w:rFonts w:ascii="Times New Roman" w:hAnsi="Times New Roman" w:cs="Times New Roman"/>
          <w:b/>
          <w:sz w:val="24"/>
          <w:szCs w:val="24"/>
        </w:rPr>
        <w:t>2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AE549D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4338F8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ПРЕДНАЗНАЧЕНИЕТО на част от сграда в СЕЛСКОСТОПАНСКА АПТЕКА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УПИ 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>І-2473, кв.105А, гр.Севлиево с ЕКАТТЕ 65927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>, със застроена площ – 36,30кв.м.</w:t>
      </w:r>
    </w:p>
    <w:p w:rsidR="00F32ACA" w:rsidRDefault="005A67F0" w:rsidP="00F023E0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 възложител</w:t>
      </w:r>
      <w:r w:rsidR="00FF4DFC" w:rsidRPr="00FF4DFC">
        <w:rPr>
          <w:rFonts w:ascii="Times New Roman" w:hAnsi="Times New Roman" w:cs="Times New Roman"/>
        </w:rPr>
        <w:t xml:space="preserve">: </w:t>
      </w:r>
      <w:proofErr w:type="spellStart"/>
      <w:r w:rsidR="00F023E0">
        <w:rPr>
          <w:rFonts w:ascii="Times New Roman" w:hAnsi="Times New Roman" w:cs="Times New Roman"/>
          <w:b/>
        </w:rPr>
        <w:t>Севастияна</w:t>
      </w:r>
      <w:proofErr w:type="spellEnd"/>
      <w:r w:rsidR="00F023E0">
        <w:rPr>
          <w:rFonts w:ascii="Times New Roman" w:hAnsi="Times New Roman" w:cs="Times New Roman"/>
          <w:b/>
        </w:rPr>
        <w:t xml:space="preserve"> Георгиева Кацарска</w:t>
      </w:r>
    </w:p>
    <w:p w:rsidR="00F023E0" w:rsidRPr="00F023E0" w:rsidRDefault="00F023E0" w:rsidP="00F023E0">
      <w:pPr>
        <w:pStyle w:val="a3"/>
        <w:ind w:firstLine="708"/>
        <w:jc w:val="both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3728D"/>
    <w:rsid w:val="00141253"/>
    <w:rsid w:val="00182375"/>
    <w:rsid w:val="00184803"/>
    <w:rsid w:val="00184E6C"/>
    <w:rsid w:val="00197075"/>
    <w:rsid w:val="001C1DA9"/>
    <w:rsid w:val="001E2421"/>
    <w:rsid w:val="001E3DC5"/>
    <w:rsid w:val="001F386B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A67F0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E2900"/>
    <w:rsid w:val="009F5902"/>
    <w:rsid w:val="00A02110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E549D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23E0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552E3-EAB4-4178-93EA-840D6F1A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65</cp:revision>
  <dcterms:created xsi:type="dcterms:W3CDTF">2019-04-23T07:38:00Z</dcterms:created>
  <dcterms:modified xsi:type="dcterms:W3CDTF">2019-09-25T12:42:00Z</dcterms:modified>
</cp:coreProperties>
</file>